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7EC5" w14:textId="464F65F1" w:rsidR="00EE3B8B" w:rsidRPr="00EE3B8B" w:rsidRDefault="000448FE" w:rsidP="00EE3B8B">
      <w:pPr>
        <w:rPr>
          <w:rFonts w:ascii="Geogrotesque Rg" w:hAnsi="Geogrotesque Rg"/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E7479" wp14:editId="436935BD">
                <wp:simplePos x="0" y="0"/>
                <wp:positionH relativeFrom="margin">
                  <wp:posOffset>5615305</wp:posOffset>
                </wp:positionH>
                <wp:positionV relativeFrom="paragraph">
                  <wp:posOffset>0</wp:posOffset>
                </wp:positionV>
                <wp:extent cx="2628900" cy="1285875"/>
                <wp:effectExtent l="0" t="0" r="0" b="9525"/>
                <wp:wrapTight wrapText="bothSides">
                  <wp:wrapPolygon edited="0">
                    <wp:start x="0" y="0"/>
                    <wp:lineTo x="0" y="21440"/>
                    <wp:lineTo x="21443" y="21440"/>
                    <wp:lineTo x="21443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36AB7" w14:textId="11746F61" w:rsidR="007950B8" w:rsidRDefault="007950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18560" wp14:editId="38A7F99D">
                                  <wp:extent cx="2486025" cy="1238250"/>
                                  <wp:effectExtent l="0" t="0" r="9525" b="0"/>
                                  <wp:docPr id="2" name="Image 2" descr="C:\Users\veyssyst\AppData\Local\Microsoft\Windows\Temporary Internet Files\Content.Outlook\YXPP93AS\  Logo Wattrelos 2018 (119K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C:\Users\veyssyst\AppData\Local\Microsoft\Windows\Temporary Internet Files\Content.Outlook\YXPP93AS\  Logo Wattrelos 2018 (119K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74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42.15pt;margin-top:0;width:207pt;height:10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" fillcolor="white [3201]" stroked="f" strokeweight=".5pt">
                <v:textbox>
                  <w:txbxContent>
                    <w:p w14:paraId="3E736AB7" w14:textId="11746F61" w:rsidR="007950B8" w:rsidRDefault="007950B8">
                      <w:r>
                        <w:rPr>
                          <w:noProof/>
                        </w:rPr>
                        <w:drawing>
                          <wp:inline distT="0" distB="0" distL="0" distR="0" wp14:anchorId="3AE18560" wp14:editId="38A7F99D">
                            <wp:extent cx="2486025" cy="1238250"/>
                            <wp:effectExtent l="0" t="0" r="9525" b="0"/>
                            <wp:docPr id="2" name="Image 2" descr="C:\Users\veyssyst\AppData\Local\Microsoft\Windows\Temporary Internet Files\Content.Outlook\YXPP93AS\  Logo Wattrelos 2018 (119K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C:\Users\veyssyst\AppData\Local\Microsoft\Windows\Temporary Internet Files\Content.Outlook\YXPP93AS\  Logo Wattrelos 2018 (119K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E3B8B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79E91C" wp14:editId="7587E82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47091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458" y="21339"/>
                <wp:lineTo x="2145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EA7C1" w14:textId="7B1DB2E6" w:rsidR="00EE3B8B" w:rsidRPr="00EE3B8B" w:rsidRDefault="00EE3B8B" w:rsidP="00EE3B8B">
      <w:pPr>
        <w:rPr>
          <w:rFonts w:ascii="Geogrotesque Rg" w:hAnsi="Geogrotesque Rg"/>
          <w:b/>
          <w:bCs/>
          <w:sz w:val="40"/>
          <w:szCs w:val="40"/>
        </w:rPr>
      </w:pPr>
      <w:r>
        <w:rPr>
          <w:rFonts w:ascii="Geogrotesque Rg" w:hAnsi="Geogrotesque Rg"/>
          <w:b/>
          <w:bCs/>
          <w:sz w:val="72"/>
          <w:szCs w:val="72"/>
        </w:rPr>
        <w:t xml:space="preserve"> </w:t>
      </w:r>
    </w:p>
    <w:p w14:paraId="03D9CA28" w14:textId="77777777" w:rsidR="00EE3B8B" w:rsidRDefault="00EE3B8B" w:rsidP="00EE3B8B">
      <w:pPr>
        <w:jc w:val="center"/>
        <w:rPr>
          <w:rFonts w:ascii="Geogrotesque Rg" w:hAnsi="Geogrotesque Rg"/>
          <w:b/>
          <w:bCs/>
          <w:sz w:val="72"/>
          <w:szCs w:val="72"/>
        </w:rPr>
      </w:pPr>
    </w:p>
    <w:p w14:paraId="799DCAE5" w14:textId="2DA21C7F" w:rsidR="00EE3B8B" w:rsidRDefault="00EE3B8B" w:rsidP="00EE3B8B">
      <w:pPr>
        <w:jc w:val="center"/>
        <w:rPr>
          <w:rFonts w:ascii="Geogrotesque Rg" w:hAnsi="Geogrotesque Rg"/>
          <w:b/>
          <w:bCs/>
          <w:sz w:val="72"/>
          <w:szCs w:val="72"/>
        </w:rPr>
      </w:pPr>
      <w:r w:rsidRPr="00EE3B8B">
        <w:rPr>
          <w:rFonts w:ascii="Geogrotesque Rg" w:hAnsi="Geogrotesque Rg"/>
          <w:b/>
          <w:bCs/>
          <w:sz w:val="72"/>
          <w:szCs w:val="72"/>
        </w:rPr>
        <w:t>AVIS D’INFORMATION ET DE CONSULTATION DU PUBLIC</w:t>
      </w:r>
    </w:p>
    <w:p w14:paraId="5A1A79BD" w14:textId="540AE24B" w:rsidR="001002F7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Par Décision Directe du 23 juin 2021, une consultation du public est ouverte du </w:t>
      </w:r>
      <w:r w:rsidRPr="0050416A">
        <w:rPr>
          <w:rFonts w:ascii="Geogrotesque Rg" w:hAnsi="Geogrotesque Rg"/>
          <w:b/>
          <w:bCs/>
          <w:sz w:val="40"/>
          <w:szCs w:val="40"/>
        </w:rPr>
        <w:t>13 juillet 2021 au 13 aout 2021 inclus</w:t>
      </w:r>
      <w:r w:rsidRPr="0050416A">
        <w:rPr>
          <w:rFonts w:ascii="Geogrotesque Rg" w:hAnsi="Geogrotesque Rg"/>
          <w:sz w:val="40"/>
          <w:szCs w:val="40"/>
        </w:rPr>
        <w:t xml:space="preserve"> portant sur </w:t>
      </w:r>
      <w:r w:rsidR="00A46C98" w:rsidRPr="0050416A">
        <w:rPr>
          <w:rFonts w:ascii="Geogrotesque Rg" w:hAnsi="Geogrotesque Rg"/>
          <w:sz w:val="40"/>
          <w:szCs w:val="40"/>
        </w:rPr>
        <w:t xml:space="preserve">l’expropriation d’un bien </w:t>
      </w:r>
      <w:r w:rsidR="001002F7">
        <w:rPr>
          <w:rFonts w:ascii="Geogrotesque Rg" w:hAnsi="Geogrotesque Rg"/>
          <w:sz w:val="40"/>
          <w:szCs w:val="40"/>
        </w:rPr>
        <w:t>s</w:t>
      </w:r>
      <w:r w:rsidR="001002F7" w:rsidRPr="0050416A">
        <w:rPr>
          <w:rFonts w:ascii="Geogrotesque Rg" w:hAnsi="Geogrotesque Rg"/>
          <w:sz w:val="40"/>
          <w:szCs w:val="40"/>
        </w:rPr>
        <w:t>is</w:t>
      </w:r>
    </w:p>
    <w:p w14:paraId="4764C214" w14:textId="54C0542B" w:rsidR="001002F7" w:rsidRDefault="00012A64" w:rsidP="001002F7">
      <w:pPr>
        <w:spacing w:after="0" w:line="360" w:lineRule="auto"/>
        <w:jc w:val="center"/>
        <w:rPr>
          <w:rFonts w:ascii="Geogrotesque Rg" w:hAnsi="Geogrotesque Rg"/>
          <w:b/>
          <w:bCs/>
          <w:sz w:val="40"/>
          <w:szCs w:val="40"/>
        </w:rPr>
      </w:pPr>
      <w:r>
        <w:rPr>
          <w:rFonts w:ascii="Geogrotesque Rg" w:hAnsi="Geogrotesque Rg"/>
          <w:b/>
          <w:bCs/>
          <w:sz w:val="40"/>
          <w:szCs w:val="40"/>
        </w:rPr>
        <w:t>174 RUE CARNOT</w:t>
      </w:r>
    </w:p>
    <w:p w14:paraId="0B05B099" w14:textId="29F216E3" w:rsidR="00EE3B8B" w:rsidRPr="0050416A" w:rsidRDefault="00A46C98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proofErr w:type="gramStart"/>
      <w:r w:rsidRPr="0050416A">
        <w:rPr>
          <w:rFonts w:ascii="Geogrotesque Rg" w:hAnsi="Geogrotesque Rg"/>
          <w:sz w:val="40"/>
          <w:szCs w:val="40"/>
        </w:rPr>
        <w:t>en</w:t>
      </w:r>
      <w:proofErr w:type="gramEnd"/>
      <w:r w:rsidRPr="0050416A">
        <w:rPr>
          <w:rFonts w:ascii="Geogrotesque Rg" w:hAnsi="Geogrotesque Rg"/>
          <w:sz w:val="40"/>
          <w:szCs w:val="40"/>
        </w:rPr>
        <w:t xml:space="preserve"> Etat d’Abandon Manifeste</w:t>
      </w:r>
      <w:r w:rsidR="00EE3B8B" w:rsidRPr="0050416A">
        <w:rPr>
          <w:rFonts w:ascii="Geogrotesque Rg" w:hAnsi="Geogrotesque Rg"/>
          <w:sz w:val="40"/>
          <w:szCs w:val="40"/>
        </w:rPr>
        <w:t xml:space="preserve">, sur la commune de </w:t>
      </w:r>
      <w:r w:rsidR="007950B8" w:rsidRPr="0050416A">
        <w:rPr>
          <w:rFonts w:ascii="Geogrotesque Rg" w:hAnsi="Geogrotesque Rg"/>
          <w:sz w:val="40"/>
          <w:szCs w:val="40"/>
        </w:rPr>
        <w:t>WATTRELOS.</w:t>
      </w:r>
      <w:r w:rsidR="00EE3B8B" w:rsidRPr="0050416A">
        <w:rPr>
          <w:rFonts w:ascii="Geogrotesque Rg" w:hAnsi="Geogrotesque Rg"/>
          <w:sz w:val="40"/>
          <w:szCs w:val="40"/>
        </w:rPr>
        <w:t xml:space="preserve"> </w:t>
      </w:r>
      <w:r w:rsidRPr="0050416A">
        <w:rPr>
          <w:rFonts w:ascii="Geogrotesque Rg" w:hAnsi="Geogrotesque Rg"/>
          <w:sz w:val="40"/>
          <w:szCs w:val="40"/>
        </w:rPr>
        <w:t>Le bénéficiaire du droit d'expropriation est l'Établissement Public Foncier Nord-Pas-de-Calais, 594 avenue Willy BRANDT – CS 20003 – 59 777 EURALILLE ; chargé des acquisitions sur cette opération.</w:t>
      </w:r>
    </w:p>
    <w:p w14:paraId="0270E243" w14:textId="1D31F15A" w:rsidR="00EE3B8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Pendant toute la durée de cette consultation, le dossier est déposé en mairie de </w:t>
      </w:r>
      <w:r w:rsidR="007950B8" w:rsidRPr="0050416A">
        <w:rPr>
          <w:rFonts w:ascii="Geogrotesque Rg" w:hAnsi="Geogrotesque Rg"/>
          <w:sz w:val="40"/>
          <w:szCs w:val="40"/>
        </w:rPr>
        <w:t>WATTRELOS.</w:t>
      </w:r>
      <w:r w:rsidR="005001C3" w:rsidRPr="0050416A">
        <w:rPr>
          <w:rFonts w:ascii="Geogrotesque Rg" w:hAnsi="Geogrotesque Rg"/>
          <w:sz w:val="40"/>
          <w:szCs w:val="40"/>
        </w:rPr>
        <w:t xml:space="preserve"> </w:t>
      </w:r>
      <w:r w:rsidRPr="0050416A">
        <w:rPr>
          <w:rFonts w:ascii="Geogrotesque Rg" w:hAnsi="Geogrotesque Rg"/>
          <w:sz w:val="40"/>
          <w:szCs w:val="40"/>
        </w:rPr>
        <w:t xml:space="preserve">Le public peut en prendre connaissance aux jours et heures habituels d'ouverture des bureaux au public. Dans ce contexte particulier lié à la CoVID-19, il est recommandé au public de s’informer des règles sanitaires mises en place dans chaque commune. </w:t>
      </w:r>
    </w:p>
    <w:p w14:paraId="3054917C" w14:textId="4F03BC40" w:rsidR="00EE3B8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L'avis </w:t>
      </w:r>
      <w:r w:rsidR="005001C3" w:rsidRPr="0050416A">
        <w:rPr>
          <w:rFonts w:ascii="Geogrotesque Rg" w:hAnsi="Geogrotesque Rg"/>
          <w:sz w:val="40"/>
          <w:szCs w:val="40"/>
        </w:rPr>
        <w:t xml:space="preserve">est </w:t>
      </w:r>
      <w:r w:rsidRPr="0050416A">
        <w:rPr>
          <w:rFonts w:ascii="Geogrotesque Rg" w:hAnsi="Geogrotesque Rg"/>
          <w:sz w:val="40"/>
          <w:szCs w:val="40"/>
        </w:rPr>
        <w:t xml:space="preserve">mis en ligne sur le site internet de la </w:t>
      </w:r>
      <w:r w:rsidR="005001C3" w:rsidRPr="0050416A">
        <w:rPr>
          <w:rFonts w:ascii="Geogrotesque Rg" w:hAnsi="Geogrotesque Rg"/>
          <w:sz w:val="40"/>
          <w:szCs w:val="40"/>
        </w:rPr>
        <w:t>Mairie</w:t>
      </w:r>
      <w:r w:rsidRPr="0050416A">
        <w:rPr>
          <w:rFonts w:ascii="Geogrotesque Rg" w:hAnsi="Geogrotesque Rg"/>
          <w:sz w:val="40"/>
          <w:szCs w:val="40"/>
        </w:rPr>
        <w:t xml:space="preserve">, pendant toute la durée de cette consultation, à l’adresse suivante : </w:t>
      </w:r>
      <w:r w:rsidRPr="00717288">
        <w:rPr>
          <w:rFonts w:ascii="Geogrotesque Rg" w:hAnsi="Geogrotesque Rg"/>
          <w:b/>
          <w:bCs/>
          <w:color w:val="00B0F0"/>
          <w:sz w:val="40"/>
          <w:szCs w:val="40"/>
        </w:rPr>
        <w:t>http://www.</w:t>
      </w:r>
      <w:r w:rsidR="007950B8" w:rsidRPr="00717288">
        <w:rPr>
          <w:rFonts w:ascii="Geogrotesque Rg" w:hAnsi="Geogrotesque Rg"/>
          <w:b/>
          <w:bCs/>
          <w:color w:val="00B0F0"/>
          <w:sz w:val="40"/>
          <w:szCs w:val="40"/>
        </w:rPr>
        <w:t>ville-wattrelos.fr</w:t>
      </w:r>
    </w:p>
    <w:p w14:paraId="085EA9FF" w14:textId="77777777" w:rsidR="00A46C98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Les observations et propositions du public peuvent être communiquées pendant cette période : </w:t>
      </w:r>
    </w:p>
    <w:p w14:paraId="2C307560" w14:textId="40984BD6" w:rsidR="00EE3B8B" w:rsidRPr="0050416A" w:rsidRDefault="00EE3B8B" w:rsidP="000448F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proofErr w:type="gramStart"/>
      <w:r w:rsidRPr="0050416A">
        <w:rPr>
          <w:rFonts w:ascii="Geogrotesque Rg" w:hAnsi="Geogrotesque Rg"/>
          <w:sz w:val="40"/>
          <w:szCs w:val="40"/>
        </w:rPr>
        <w:t>sur</w:t>
      </w:r>
      <w:proofErr w:type="gramEnd"/>
      <w:r w:rsidRPr="0050416A">
        <w:rPr>
          <w:rFonts w:ascii="Geogrotesque Rg" w:hAnsi="Geogrotesque Rg"/>
          <w:sz w:val="40"/>
          <w:szCs w:val="40"/>
        </w:rPr>
        <w:t xml:space="preserve"> le registre de consultation disponible en mairie de </w:t>
      </w:r>
      <w:r w:rsidR="007950B8" w:rsidRPr="0050416A">
        <w:rPr>
          <w:rFonts w:ascii="Geogrotesque Rg" w:hAnsi="Geogrotesque Rg"/>
          <w:sz w:val="40"/>
          <w:szCs w:val="40"/>
        </w:rPr>
        <w:t xml:space="preserve">WATTRELOS </w:t>
      </w:r>
      <w:r w:rsidRPr="0050416A">
        <w:rPr>
          <w:rFonts w:ascii="Geogrotesque Rg" w:hAnsi="Geogrotesque Rg"/>
          <w:sz w:val="40"/>
          <w:szCs w:val="40"/>
        </w:rPr>
        <w:t>aux jours et heures d’ouverture au public</w:t>
      </w:r>
      <w:r w:rsidR="001002F7">
        <w:rPr>
          <w:rFonts w:ascii="Geogrotesque Rg" w:hAnsi="Geogrotesque Rg"/>
          <w:sz w:val="40"/>
          <w:szCs w:val="40"/>
        </w:rPr>
        <w:t>.</w:t>
      </w:r>
    </w:p>
    <w:p w14:paraId="165F37CE" w14:textId="42E062FB" w:rsidR="00EE3B8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>L'autorité compétente pour prendre la décision concernant l’</w:t>
      </w:r>
      <w:r w:rsidR="00792C04" w:rsidRPr="0050416A">
        <w:rPr>
          <w:rFonts w:ascii="Geogrotesque Rg" w:hAnsi="Geogrotesque Rg"/>
          <w:sz w:val="40"/>
          <w:szCs w:val="40"/>
        </w:rPr>
        <w:t>acquisition par voie d’</w:t>
      </w:r>
      <w:r w:rsidR="00A46C98" w:rsidRPr="0050416A">
        <w:rPr>
          <w:rFonts w:ascii="Geogrotesque Rg" w:hAnsi="Geogrotesque Rg"/>
          <w:sz w:val="40"/>
          <w:szCs w:val="40"/>
        </w:rPr>
        <w:t xml:space="preserve">expropriation </w:t>
      </w:r>
      <w:r w:rsidRPr="0050416A">
        <w:rPr>
          <w:rFonts w:ascii="Geogrotesque Rg" w:hAnsi="Geogrotesque Rg"/>
          <w:sz w:val="40"/>
          <w:szCs w:val="40"/>
        </w:rPr>
        <w:t>à l’issue de la consultation du public, est le préfet d</w:t>
      </w:r>
      <w:r w:rsidR="00A46C98" w:rsidRPr="0050416A">
        <w:rPr>
          <w:rFonts w:ascii="Geogrotesque Rg" w:hAnsi="Geogrotesque Rg"/>
          <w:sz w:val="40"/>
          <w:szCs w:val="40"/>
        </w:rPr>
        <w:t>u Nord</w:t>
      </w:r>
      <w:r w:rsidRPr="0050416A">
        <w:rPr>
          <w:rFonts w:ascii="Geogrotesque Rg" w:hAnsi="Geogrotesque Rg"/>
          <w:sz w:val="40"/>
          <w:szCs w:val="40"/>
        </w:rPr>
        <w:t>.</w:t>
      </w:r>
    </w:p>
    <w:p w14:paraId="1F475935" w14:textId="0A183FB1" w:rsidR="00C63F0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Le présent avis est affiché </w:t>
      </w:r>
      <w:r w:rsidR="00A46C98" w:rsidRPr="0050416A">
        <w:rPr>
          <w:rFonts w:ascii="Geogrotesque Rg" w:hAnsi="Geogrotesque Rg"/>
          <w:sz w:val="40"/>
          <w:szCs w:val="40"/>
        </w:rPr>
        <w:t>en Mairie, sur l’immeuble, et sur le site internet de la Mairie</w:t>
      </w:r>
      <w:r w:rsidRPr="0050416A">
        <w:rPr>
          <w:rFonts w:ascii="Geogrotesque Rg" w:hAnsi="Geogrotesque Rg"/>
          <w:sz w:val="40"/>
          <w:szCs w:val="40"/>
        </w:rPr>
        <w:t>, quinze jours au moins avant l'ouverture du délai de mise à disposition, et pendant toute la durée de celle-ci.</w:t>
      </w:r>
    </w:p>
    <w:sectPr w:rsidR="00C63F0B" w:rsidRPr="0050416A" w:rsidSect="007950B8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grotesque Rg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E0745"/>
    <w:multiLevelType w:val="hybridMultilevel"/>
    <w:tmpl w:val="27904364"/>
    <w:lvl w:ilvl="0" w:tplc="DE7E42C0">
      <w:numFmt w:val="bullet"/>
      <w:lvlText w:val="-"/>
      <w:lvlJc w:val="left"/>
      <w:pPr>
        <w:ind w:left="720" w:hanging="360"/>
      </w:pPr>
      <w:rPr>
        <w:rFonts w:ascii="Geogrotesque Rg" w:eastAsiaTheme="minorHAnsi" w:hAnsi="Geogrotesque R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8B"/>
    <w:rsid w:val="00012A64"/>
    <w:rsid w:val="000448FE"/>
    <w:rsid w:val="00054AED"/>
    <w:rsid w:val="001002F7"/>
    <w:rsid w:val="0023674B"/>
    <w:rsid w:val="00237790"/>
    <w:rsid w:val="003A787F"/>
    <w:rsid w:val="005001C3"/>
    <w:rsid w:val="0050416A"/>
    <w:rsid w:val="00577146"/>
    <w:rsid w:val="00717288"/>
    <w:rsid w:val="00792C04"/>
    <w:rsid w:val="007950B8"/>
    <w:rsid w:val="00A46C98"/>
    <w:rsid w:val="00B67679"/>
    <w:rsid w:val="00BA68B8"/>
    <w:rsid w:val="00C63F0B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C3D0"/>
  <w15:chartTrackingRefBased/>
  <w15:docId w15:val="{AF4767D2-9013-4D00-98CF-3D0EB208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Mary PELTIER</dc:creator>
  <cp:keywords/>
  <dc:description/>
  <cp:lastModifiedBy>BLAUWBLOMME SAMAIN Christelle</cp:lastModifiedBy>
  <cp:revision>2</cp:revision>
  <cp:lastPrinted>2021-06-26T07:43:00Z</cp:lastPrinted>
  <dcterms:created xsi:type="dcterms:W3CDTF">2021-06-26T07:48:00Z</dcterms:created>
  <dcterms:modified xsi:type="dcterms:W3CDTF">2021-06-26T07:48:00Z</dcterms:modified>
</cp:coreProperties>
</file>